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5509D" w14:textId="77777777" w:rsidR="004F3ABA" w:rsidRDefault="004F3ABA" w:rsidP="004F3ABA">
      <w:pPr>
        <w:ind w:firstLine="0"/>
        <w:jc w:val="center"/>
        <w:rPr>
          <w:rFonts w:ascii="Times New Roman" w:hAnsi="Times New Roman" w:cs="Times New Roman"/>
          <w:sz w:val="24"/>
          <w:szCs w:val="24"/>
        </w:rPr>
      </w:pPr>
    </w:p>
    <w:p w14:paraId="6ED163EA" w14:textId="77777777" w:rsidR="004F3ABA" w:rsidRDefault="004F3ABA" w:rsidP="004F3ABA">
      <w:pPr>
        <w:ind w:firstLine="0"/>
        <w:jc w:val="center"/>
        <w:rPr>
          <w:rFonts w:ascii="Times New Roman" w:hAnsi="Times New Roman" w:cs="Times New Roman"/>
          <w:sz w:val="24"/>
          <w:szCs w:val="24"/>
        </w:rPr>
      </w:pPr>
    </w:p>
    <w:p w14:paraId="103917DA" w14:textId="77777777" w:rsidR="004F3ABA" w:rsidRDefault="004F3ABA" w:rsidP="004F3ABA">
      <w:pPr>
        <w:ind w:firstLine="0"/>
        <w:jc w:val="center"/>
        <w:rPr>
          <w:rFonts w:ascii="Times New Roman" w:hAnsi="Times New Roman" w:cs="Times New Roman"/>
          <w:sz w:val="24"/>
          <w:szCs w:val="24"/>
        </w:rPr>
      </w:pPr>
    </w:p>
    <w:p w14:paraId="43DF3C16" w14:textId="77777777" w:rsidR="004F3ABA" w:rsidRDefault="004F3ABA" w:rsidP="004F3ABA">
      <w:pPr>
        <w:ind w:firstLine="0"/>
        <w:jc w:val="center"/>
        <w:rPr>
          <w:rFonts w:ascii="Times New Roman" w:hAnsi="Times New Roman" w:cs="Times New Roman"/>
          <w:sz w:val="24"/>
          <w:szCs w:val="24"/>
        </w:rPr>
      </w:pPr>
    </w:p>
    <w:p w14:paraId="35199FB9" w14:textId="7954C38F" w:rsidR="006C5995" w:rsidRDefault="00E47E52" w:rsidP="004F3ABA">
      <w:pPr>
        <w:ind w:firstLine="0"/>
        <w:jc w:val="center"/>
        <w:rPr>
          <w:rFonts w:ascii="Times New Roman" w:hAnsi="Times New Roman" w:cs="Times New Roman"/>
          <w:sz w:val="24"/>
          <w:szCs w:val="24"/>
        </w:rPr>
      </w:pPr>
      <w:r>
        <w:rPr>
          <w:rFonts w:ascii="Times New Roman" w:hAnsi="Times New Roman" w:cs="Times New Roman"/>
          <w:sz w:val="24"/>
          <w:szCs w:val="24"/>
        </w:rPr>
        <w:t>Working with Groups</w:t>
      </w:r>
    </w:p>
    <w:p w14:paraId="65A2E575" w14:textId="35499990" w:rsidR="004F3ABA" w:rsidRDefault="004F3ABA" w:rsidP="004F3ABA">
      <w:pPr>
        <w:ind w:firstLine="0"/>
        <w:jc w:val="center"/>
        <w:rPr>
          <w:rFonts w:ascii="Times New Roman" w:hAnsi="Times New Roman" w:cs="Times New Roman"/>
          <w:sz w:val="24"/>
          <w:szCs w:val="24"/>
        </w:rPr>
      </w:pPr>
    </w:p>
    <w:p w14:paraId="6394FDE8" w14:textId="3C31F867" w:rsidR="004F3ABA" w:rsidRDefault="00E47E52" w:rsidP="004F3ABA">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64135006" w14:textId="19659542" w:rsidR="004F3ABA" w:rsidRDefault="00E47E52" w:rsidP="004F3ABA">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691BC676" w14:textId="4CF850F5" w:rsidR="004F3ABA" w:rsidRDefault="00E47E52" w:rsidP="004F3ABA">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6D469873" w14:textId="75ED1D05" w:rsidR="004F3ABA" w:rsidRDefault="00E47E52" w:rsidP="004F3ABA">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680FFE22" w14:textId="77777777" w:rsidR="00A11CB7" w:rsidRDefault="00E47E52" w:rsidP="00A11CB7">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205FD88D" w14:textId="77777777" w:rsidR="00A11CB7" w:rsidRDefault="00A11CB7">
      <w:pPr>
        <w:rPr>
          <w:rFonts w:ascii="Times New Roman" w:hAnsi="Times New Roman" w:cs="Times New Roman"/>
          <w:sz w:val="24"/>
          <w:szCs w:val="24"/>
        </w:rPr>
      </w:pPr>
      <w:r>
        <w:rPr>
          <w:rFonts w:ascii="Times New Roman" w:hAnsi="Times New Roman" w:cs="Times New Roman"/>
          <w:sz w:val="24"/>
          <w:szCs w:val="24"/>
        </w:rPr>
        <w:br w:type="page"/>
      </w:r>
    </w:p>
    <w:p w14:paraId="70B895D9" w14:textId="48953D5C" w:rsidR="004F3ABA" w:rsidRDefault="00E47E52" w:rsidP="00A11CB7">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At the age of 16, I was in a charity group that served to collect money, clothes, and foodstuffs from </w:t>
      </w:r>
      <w:r w:rsidR="00385665">
        <w:rPr>
          <w:rFonts w:ascii="Times New Roman" w:hAnsi="Times New Roman" w:cs="Times New Roman"/>
          <w:sz w:val="24"/>
          <w:szCs w:val="24"/>
        </w:rPr>
        <w:t xml:space="preserve">well-wishers. We could then visit children's homes during the school holidays—the group comprised ten members from my neighborhood who were my agemates and friends. As a group member, I was a very active member who could communicate ideas and initiate discussions on how we would make our group successful in our mission. I would also respect every member of the group, and I was guided by the principle of learning new things rather than blaming others for a mistake made. </w:t>
      </w:r>
    </w:p>
    <w:p w14:paraId="57000DC0" w14:textId="3657EEE4" w:rsidR="00385665" w:rsidRDefault="00E47E52" w:rsidP="004F3ABA">
      <w:pPr>
        <w:ind w:firstLine="0"/>
        <w:rPr>
          <w:rFonts w:ascii="Times New Roman" w:hAnsi="Times New Roman" w:cs="Times New Roman"/>
          <w:sz w:val="24"/>
          <w:szCs w:val="24"/>
        </w:rPr>
      </w:pPr>
      <w:r>
        <w:rPr>
          <w:rFonts w:ascii="Times New Roman" w:hAnsi="Times New Roman" w:cs="Times New Roman"/>
          <w:sz w:val="24"/>
          <w:szCs w:val="24"/>
        </w:rPr>
        <w:tab/>
        <w:t>As a result of being in the charity group, I learn</w:t>
      </w:r>
      <w:r w:rsidR="00AA4003">
        <w:rPr>
          <w:rFonts w:ascii="Times New Roman" w:hAnsi="Times New Roman" w:cs="Times New Roman"/>
          <w:sz w:val="24"/>
          <w:szCs w:val="24"/>
        </w:rPr>
        <w:t>ed two</w:t>
      </w:r>
      <w:r>
        <w:rPr>
          <w:rFonts w:ascii="Times New Roman" w:hAnsi="Times New Roman" w:cs="Times New Roman"/>
          <w:sz w:val="24"/>
          <w:szCs w:val="24"/>
        </w:rPr>
        <w:t xml:space="preserve"> things that I would not have learned if I was not a member. One of the things is that I learned to teach. </w:t>
      </w:r>
      <w:r w:rsidR="00AA4003">
        <w:rPr>
          <w:rFonts w:ascii="Times New Roman" w:hAnsi="Times New Roman" w:cs="Times New Roman"/>
          <w:sz w:val="24"/>
          <w:szCs w:val="24"/>
        </w:rPr>
        <w:t xml:space="preserve">Based on my comprehensive knowledge of contributing to the group ideas, I taught my groupmates new things and ideas. Because I loved sharing my knowledge, I would consult with the seniors on how to run a successful group. This gave me a broad scope to deal with issues that would arise in the group. I would teach my group members such principles as the importance of teamwork and respect among them. Secondly, I learned the skill of managing the personalities of different people. I would ensure that the group members participated in the group affairs without discrimination or using offensive language. Whenever there </w:t>
      </w:r>
      <w:r w:rsidR="00B16024">
        <w:rPr>
          <w:rFonts w:ascii="Times New Roman" w:hAnsi="Times New Roman" w:cs="Times New Roman"/>
          <w:sz w:val="24"/>
          <w:szCs w:val="24"/>
        </w:rPr>
        <w:t>were</w:t>
      </w:r>
      <w:r w:rsidR="00AA4003">
        <w:rPr>
          <w:rFonts w:ascii="Times New Roman" w:hAnsi="Times New Roman" w:cs="Times New Roman"/>
          <w:sz w:val="24"/>
          <w:szCs w:val="24"/>
        </w:rPr>
        <w:t xml:space="preserve"> disagreements, I would find ways to resolve the conflicts and bring order to the group. </w:t>
      </w:r>
    </w:p>
    <w:p w14:paraId="08543BD3" w14:textId="62050BBF" w:rsidR="00B16024" w:rsidRDefault="00E47E52" w:rsidP="004F3ABA">
      <w:pPr>
        <w:ind w:firstLine="0"/>
        <w:rPr>
          <w:rFonts w:ascii="Times New Roman" w:hAnsi="Times New Roman" w:cs="Times New Roman"/>
          <w:sz w:val="24"/>
          <w:szCs w:val="24"/>
        </w:rPr>
      </w:pPr>
      <w:r>
        <w:rPr>
          <w:rFonts w:ascii="Times New Roman" w:hAnsi="Times New Roman" w:cs="Times New Roman"/>
          <w:sz w:val="24"/>
          <w:szCs w:val="24"/>
        </w:rPr>
        <w:tab/>
        <w:t>These two learning experiences impacted my way of approaching affairs of the fu</w:t>
      </w:r>
      <w:r>
        <w:rPr>
          <w:rFonts w:ascii="Times New Roman" w:hAnsi="Times New Roman" w:cs="Times New Roman"/>
          <w:sz w:val="24"/>
          <w:szCs w:val="24"/>
        </w:rPr>
        <w:t>ture groups I might find myself in. Teaching experience is an essential input that I will employ to educate group members about the group's running. Through it, I will explore the necessary strategies to use to make the groups successful. Managing personal</w:t>
      </w:r>
      <w:r>
        <w:rPr>
          <w:rFonts w:ascii="Times New Roman" w:hAnsi="Times New Roman" w:cs="Times New Roman"/>
          <w:sz w:val="24"/>
          <w:szCs w:val="24"/>
        </w:rPr>
        <w:t>ities was also a great exposure because I will handle the crisis that may arise in the groups</w:t>
      </w:r>
      <w:r w:rsidR="00A11CB7" w:rsidRPr="00A11CB7">
        <w:rPr>
          <w:rFonts w:ascii="Times New Roman" w:hAnsi="Times New Roman" w:cs="Times New Roman"/>
          <w:sz w:val="24"/>
          <w:szCs w:val="24"/>
        </w:rPr>
        <w:t xml:space="preserve"> </w:t>
      </w:r>
      <w:r w:rsidR="00A11CB7">
        <w:rPr>
          <w:rFonts w:ascii="Times New Roman" w:hAnsi="Times New Roman" w:cs="Times New Roman"/>
          <w:sz w:val="24"/>
          <w:szCs w:val="24"/>
        </w:rPr>
        <w:t>(</w:t>
      </w:r>
      <w:r w:rsidR="00A11CB7" w:rsidRPr="00A11CB7">
        <w:rPr>
          <w:rFonts w:ascii="Times New Roman" w:hAnsi="Times New Roman" w:cs="Times New Roman"/>
          <w:sz w:val="24"/>
          <w:szCs w:val="24"/>
        </w:rPr>
        <w:t>Jabbarova,</w:t>
      </w:r>
      <w:r w:rsidR="00A11CB7">
        <w:rPr>
          <w:rFonts w:ascii="Times New Roman" w:hAnsi="Times New Roman" w:cs="Times New Roman"/>
          <w:sz w:val="24"/>
          <w:szCs w:val="24"/>
        </w:rPr>
        <w:t xml:space="preserve"> </w:t>
      </w:r>
      <w:r w:rsidR="00A11CB7" w:rsidRPr="00A11CB7">
        <w:rPr>
          <w:rFonts w:ascii="Times New Roman" w:hAnsi="Times New Roman" w:cs="Times New Roman"/>
          <w:sz w:val="24"/>
          <w:szCs w:val="24"/>
        </w:rPr>
        <w:t>2020)</w:t>
      </w:r>
      <w:r>
        <w:rPr>
          <w:rFonts w:ascii="Times New Roman" w:hAnsi="Times New Roman" w:cs="Times New Roman"/>
          <w:sz w:val="24"/>
          <w:szCs w:val="24"/>
        </w:rPr>
        <w:t xml:space="preserve">. </w:t>
      </w:r>
    </w:p>
    <w:p w14:paraId="5AAB68F0" w14:textId="6F1E56D9" w:rsidR="00B16024" w:rsidRDefault="00E47E52" w:rsidP="004F3ABA">
      <w:pPr>
        <w:ind w:firstLine="0"/>
        <w:rPr>
          <w:rFonts w:ascii="Times New Roman" w:hAnsi="Times New Roman" w:cs="Times New Roman"/>
          <w:sz w:val="24"/>
          <w:szCs w:val="24"/>
        </w:rPr>
      </w:pPr>
      <w:r>
        <w:rPr>
          <w:rFonts w:ascii="Times New Roman" w:hAnsi="Times New Roman" w:cs="Times New Roman"/>
          <w:sz w:val="24"/>
          <w:szCs w:val="24"/>
        </w:rPr>
        <w:lastRenderedPageBreak/>
        <w:tab/>
        <w:t>My concerns and fears of working as a group unequal participation of the group members. I would observe in our charity group that while some members of the gro</w:t>
      </w:r>
      <w:r>
        <w:rPr>
          <w:rFonts w:ascii="Times New Roman" w:hAnsi="Times New Roman" w:cs="Times New Roman"/>
          <w:sz w:val="24"/>
          <w:szCs w:val="24"/>
        </w:rPr>
        <w:t xml:space="preserve">up </w:t>
      </w:r>
      <w:r w:rsidR="004361E8">
        <w:rPr>
          <w:rFonts w:ascii="Times New Roman" w:hAnsi="Times New Roman" w:cs="Times New Roman"/>
          <w:sz w:val="24"/>
          <w:szCs w:val="24"/>
        </w:rPr>
        <w:t>actively</w:t>
      </w:r>
      <w:r>
        <w:rPr>
          <w:rFonts w:ascii="Times New Roman" w:hAnsi="Times New Roman" w:cs="Times New Roman"/>
          <w:sz w:val="24"/>
          <w:szCs w:val="24"/>
        </w:rPr>
        <w:t xml:space="preserve"> participated in the </w:t>
      </w:r>
      <w:r w:rsidR="004361E8">
        <w:rPr>
          <w:rFonts w:ascii="Times New Roman" w:hAnsi="Times New Roman" w:cs="Times New Roman"/>
          <w:sz w:val="24"/>
          <w:szCs w:val="24"/>
        </w:rPr>
        <w:t>group affairs, others were lazy and did not cooperate with the workable ideas. Also, our group would take a lot of time making a decision. This was because we had to take into account the ideas and suggestions of each group member. This ended up consuming a lot of time</w:t>
      </w:r>
      <w:r w:rsidR="00A11CB7">
        <w:rPr>
          <w:rFonts w:ascii="Times New Roman" w:hAnsi="Times New Roman" w:cs="Times New Roman"/>
          <w:sz w:val="24"/>
          <w:szCs w:val="24"/>
        </w:rPr>
        <w:t xml:space="preserve"> </w:t>
      </w:r>
      <w:r w:rsidR="00A11CB7" w:rsidRPr="00A11CB7">
        <w:rPr>
          <w:rFonts w:ascii="Times New Roman" w:hAnsi="Times New Roman" w:cs="Times New Roman"/>
          <w:sz w:val="24"/>
          <w:szCs w:val="24"/>
        </w:rPr>
        <w:t>(Alfurhood &amp; Silaghi, 2018)</w:t>
      </w:r>
      <w:r w:rsidR="004361E8">
        <w:rPr>
          <w:rFonts w:ascii="Times New Roman" w:hAnsi="Times New Roman" w:cs="Times New Roman"/>
          <w:sz w:val="24"/>
          <w:szCs w:val="24"/>
        </w:rPr>
        <w:t xml:space="preserve">. </w:t>
      </w:r>
    </w:p>
    <w:p w14:paraId="2C8439F9" w14:textId="16987BA3" w:rsidR="004361E8" w:rsidRDefault="00E47E52" w:rsidP="004F3ABA">
      <w:pPr>
        <w:ind w:firstLine="0"/>
        <w:rPr>
          <w:rFonts w:ascii="Times New Roman" w:hAnsi="Times New Roman" w:cs="Times New Roman"/>
          <w:sz w:val="24"/>
          <w:szCs w:val="24"/>
        </w:rPr>
      </w:pPr>
      <w:r>
        <w:rPr>
          <w:rFonts w:ascii="Times New Roman" w:hAnsi="Times New Roman" w:cs="Times New Roman"/>
          <w:sz w:val="24"/>
          <w:szCs w:val="24"/>
        </w:rPr>
        <w:tab/>
        <w:t xml:space="preserve">The kind of group that I would like to organize the most is one that agrees on a particular noble idea and heeds to it tirelessly. I would wish that I manage a group that comprises participative members and </w:t>
      </w:r>
      <w:r>
        <w:rPr>
          <w:rFonts w:ascii="Times New Roman" w:hAnsi="Times New Roman" w:cs="Times New Roman"/>
          <w:sz w:val="24"/>
          <w:szCs w:val="24"/>
        </w:rPr>
        <w:t>centered on achieving the group's goal. Chaos and confusion would be unheard of in the group because I will teach members the importance of unity.</w:t>
      </w:r>
      <w:r w:rsidR="00E72D98">
        <w:rPr>
          <w:rFonts w:ascii="Times New Roman" w:hAnsi="Times New Roman" w:cs="Times New Roman"/>
          <w:sz w:val="24"/>
          <w:szCs w:val="24"/>
        </w:rPr>
        <w:t xml:space="preserve"> The group would be guided by the goals that would allow each individual to solve their problems. Through this, everyone would employ total commitment towards the success of the group. Failure of the group would mean failure of each individual. Likewise, the success of the group would dictate the success of an individual. </w:t>
      </w:r>
    </w:p>
    <w:p w14:paraId="6BBCF229" w14:textId="77777777" w:rsidR="00A11CB7" w:rsidRDefault="00E47E52" w:rsidP="00A11CB7">
      <w:pPr>
        <w:ind w:firstLine="0"/>
        <w:rPr>
          <w:rFonts w:ascii="Times New Roman" w:hAnsi="Times New Roman" w:cs="Times New Roman"/>
          <w:sz w:val="24"/>
          <w:szCs w:val="24"/>
        </w:rPr>
      </w:pPr>
      <w:r>
        <w:rPr>
          <w:rFonts w:ascii="Times New Roman" w:hAnsi="Times New Roman" w:cs="Times New Roman"/>
          <w:sz w:val="24"/>
          <w:szCs w:val="24"/>
        </w:rPr>
        <w:tab/>
        <w:t xml:space="preserve">The </w:t>
      </w:r>
      <w:r w:rsidR="00236A33">
        <w:rPr>
          <w:rFonts w:ascii="Times New Roman" w:hAnsi="Times New Roman" w:cs="Times New Roman"/>
          <w:sz w:val="24"/>
          <w:szCs w:val="24"/>
        </w:rPr>
        <w:t xml:space="preserve">first </w:t>
      </w:r>
      <w:r>
        <w:rPr>
          <w:rFonts w:ascii="Times New Roman" w:hAnsi="Times New Roman" w:cs="Times New Roman"/>
          <w:sz w:val="24"/>
          <w:szCs w:val="24"/>
        </w:rPr>
        <w:t>action I would take to start m</w:t>
      </w:r>
      <w:r>
        <w:rPr>
          <w:rFonts w:ascii="Times New Roman" w:hAnsi="Times New Roman" w:cs="Times New Roman"/>
          <w:sz w:val="24"/>
          <w:szCs w:val="24"/>
        </w:rPr>
        <w:t>y group would</w:t>
      </w:r>
      <w:r w:rsidR="00236A33">
        <w:rPr>
          <w:rFonts w:ascii="Times New Roman" w:hAnsi="Times New Roman" w:cs="Times New Roman"/>
          <w:sz w:val="24"/>
          <w:szCs w:val="24"/>
        </w:rPr>
        <w:t xml:space="preserve"> involve</w:t>
      </w:r>
      <w:r>
        <w:rPr>
          <w:rFonts w:ascii="Times New Roman" w:hAnsi="Times New Roman" w:cs="Times New Roman"/>
          <w:sz w:val="24"/>
          <w:szCs w:val="24"/>
        </w:rPr>
        <w:t xml:space="preserve"> writing a vision for the group. This would act as a guide for the members to go in one direction. </w:t>
      </w:r>
      <w:r w:rsidR="00236A33">
        <w:rPr>
          <w:rFonts w:ascii="Times New Roman" w:hAnsi="Times New Roman" w:cs="Times New Roman"/>
          <w:sz w:val="24"/>
          <w:szCs w:val="24"/>
        </w:rPr>
        <w:t>I would then invite the suitable people I would start the group with. The invitations would be based on the purpose of the group. This would help me know the qualifications they would meet. These would be followed by the first meeting and the development of the group structure of its leadership. I would consult the necessary people in starting this group would be the experienced group leaders who have had successful, workable groups. These would guide me appropriately on the dos and don'ts of the group to manage it effectively</w:t>
      </w:r>
      <w:r w:rsidR="00A11CB7" w:rsidRPr="00A11CB7">
        <w:rPr>
          <w:rFonts w:ascii="Times New Roman" w:hAnsi="Times New Roman" w:cs="Times New Roman"/>
          <w:sz w:val="24"/>
          <w:szCs w:val="24"/>
        </w:rPr>
        <w:t xml:space="preserve"> </w:t>
      </w:r>
      <w:r w:rsidR="00A11CB7">
        <w:rPr>
          <w:rFonts w:ascii="Times New Roman" w:hAnsi="Times New Roman" w:cs="Times New Roman"/>
          <w:sz w:val="24"/>
          <w:szCs w:val="24"/>
        </w:rPr>
        <w:t>(</w:t>
      </w:r>
      <w:r w:rsidR="00A11CB7" w:rsidRPr="00A11CB7">
        <w:rPr>
          <w:rFonts w:ascii="Times New Roman" w:hAnsi="Times New Roman" w:cs="Times New Roman"/>
          <w:sz w:val="24"/>
          <w:szCs w:val="24"/>
        </w:rPr>
        <w:t>Nipp</w:t>
      </w:r>
      <w:r w:rsidR="00A11CB7">
        <w:rPr>
          <w:rFonts w:ascii="Times New Roman" w:hAnsi="Times New Roman" w:cs="Times New Roman"/>
          <w:sz w:val="24"/>
          <w:szCs w:val="24"/>
        </w:rPr>
        <w:t xml:space="preserve"> </w:t>
      </w:r>
      <w:r w:rsidR="00A11CB7" w:rsidRPr="00A11CB7">
        <w:rPr>
          <w:rFonts w:ascii="Times New Roman" w:hAnsi="Times New Roman" w:cs="Times New Roman"/>
          <w:sz w:val="24"/>
          <w:szCs w:val="24"/>
        </w:rPr>
        <w:t>&amp; Palenque,</w:t>
      </w:r>
      <w:r w:rsidR="00A11CB7">
        <w:rPr>
          <w:rFonts w:ascii="Times New Roman" w:hAnsi="Times New Roman" w:cs="Times New Roman"/>
          <w:sz w:val="24"/>
          <w:szCs w:val="24"/>
        </w:rPr>
        <w:t xml:space="preserve"> </w:t>
      </w:r>
      <w:r w:rsidR="00A11CB7" w:rsidRPr="00A11CB7">
        <w:rPr>
          <w:rFonts w:ascii="Times New Roman" w:hAnsi="Times New Roman" w:cs="Times New Roman"/>
          <w:sz w:val="24"/>
          <w:szCs w:val="24"/>
        </w:rPr>
        <w:t>2017)</w:t>
      </w:r>
      <w:r w:rsidR="00A11CB7">
        <w:rPr>
          <w:rFonts w:ascii="Times New Roman" w:hAnsi="Times New Roman" w:cs="Times New Roman"/>
          <w:sz w:val="24"/>
          <w:szCs w:val="24"/>
        </w:rPr>
        <w:t>.</w:t>
      </w:r>
      <w:r w:rsidR="00236A33">
        <w:rPr>
          <w:rFonts w:ascii="Times New Roman" w:hAnsi="Times New Roman" w:cs="Times New Roman"/>
          <w:sz w:val="24"/>
          <w:szCs w:val="24"/>
        </w:rPr>
        <w:t xml:space="preserve"> </w:t>
      </w:r>
    </w:p>
    <w:p w14:paraId="6A1A1FC3" w14:textId="77777777" w:rsidR="00A11CB7" w:rsidRDefault="00A11CB7">
      <w:pPr>
        <w:rPr>
          <w:rFonts w:ascii="Times New Roman" w:hAnsi="Times New Roman" w:cs="Times New Roman"/>
          <w:sz w:val="24"/>
          <w:szCs w:val="24"/>
        </w:rPr>
      </w:pPr>
      <w:r>
        <w:rPr>
          <w:rFonts w:ascii="Times New Roman" w:hAnsi="Times New Roman" w:cs="Times New Roman"/>
          <w:sz w:val="24"/>
          <w:szCs w:val="24"/>
        </w:rPr>
        <w:br w:type="page"/>
      </w:r>
    </w:p>
    <w:p w14:paraId="08BB6B4E" w14:textId="4AA2FEE9" w:rsidR="003626BE" w:rsidRPr="00A11CB7" w:rsidRDefault="003626BE" w:rsidP="00A11CB7">
      <w:pPr>
        <w:ind w:firstLine="0"/>
        <w:jc w:val="center"/>
        <w:rPr>
          <w:rFonts w:ascii="Times New Roman" w:hAnsi="Times New Roman" w:cs="Times New Roman"/>
          <w:sz w:val="24"/>
          <w:szCs w:val="24"/>
        </w:rPr>
      </w:pPr>
      <w:r w:rsidRPr="003626BE">
        <w:rPr>
          <w:rFonts w:ascii="Times New Roman" w:hAnsi="Times New Roman" w:cs="Times New Roman"/>
          <w:b/>
          <w:bCs/>
          <w:sz w:val="24"/>
          <w:szCs w:val="24"/>
        </w:rPr>
        <w:lastRenderedPageBreak/>
        <w:t>References</w:t>
      </w:r>
    </w:p>
    <w:p w14:paraId="20505F99" w14:textId="1B5230EB" w:rsidR="003626BE" w:rsidRDefault="003626BE" w:rsidP="003626BE">
      <w:pPr>
        <w:ind w:left="720" w:hanging="720"/>
        <w:rPr>
          <w:rFonts w:ascii="Times New Roman" w:hAnsi="Times New Roman" w:cs="Times New Roman"/>
          <w:sz w:val="24"/>
          <w:szCs w:val="24"/>
        </w:rPr>
      </w:pPr>
      <w:bookmarkStart w:id="0" w:name="_Hlk76803458"/>
      <w:r w:rsidRPr="003626BE">
        <w:rPr>
          <w:rFonts w:ascii="Times New Roman" w:hAnsi="Times New Roman" w:cs="Times New Roman"/>
          <w:sz w:val="24"/>
          <w:szCs w:val="24"/>
        </w:rPr>
        <w:t>Alfurhood, B. S., &amp; Silaghi, M. C. (2018</w:t>
      </w:r>
      <w:bookmarkEnd w:id="0"/>
      <w:r w:rsidRPr="003626BE">
        <w:rPr>
          <w:rFonts w:ascii="Times New Roman" w:hAnsi="Times New Roman" w:cs="Times New Roman"/>
          <w:sz w:val="24"/>
          <w:szCs w:val="24"/>
        </w:rPr>
        <w:t>). A survey of group decision making methods and evaluation techniques. In </w:t>
      </w:r>
      <w:r w:rsidRPr="003626BE">
        <w:rPr>
          <w:rFonts w:ascii="Times New Roman" w:hAnsi="Times New Roman" w:cs="Times New Roman"/>
          <w:i/>
          <w:iCs/>
          <w:sz w:val="24"/>
          <w:szCs w:val="24"/>
        </w:rPr>
        <w:t>The Thirty-First International Flairs Conference</w:t>
      </w:r>
      <w:r w:rsidRPr="003626BE">
        <w:rPr>
          <w:rFonts w:ascii="Times New Roman" w:hAnsi="Times New Roman" w:cs="Times New Roman"/>
          <w:sz w:val="24"/>
          <w:szCs w:val="24"/>
        </w:rPr>
        <w:t>.</w:t>
      </w:r>
    </w:p>
    <w:p w14:paraId="43776F7F" w14:textId="4B373746" w:rsidR="003626BE" w:rsidRDefault="003626BE" w:rsidP="003626BE">
      <w:pPr>
        <w:ind w:left="720" w:hanging="720"/>
        <w:rPr>
          <w:rFonts w:ascii="Times New Roman" w:hAnsi="Times New Roman" w:cs="Times New Roman"/>
          <w:sz w:val="24"/>
          <w:szCs w:val="24"/>
        </w:rPr>
      </w:pPr>
      <w:bookmarkStart w:id="1" w:name="_Hlk76803500"/>
      <w:r w:rsidRPr="003626BE">
        <w:rPr>
          <w:rFonts w:ascii="Times New Roman" w:hAnsi="Times New Roman" w:cs="Times New Roman"/>
          <w:sz w:val="24"/>
          <w:szCs w:val="24"/>
        </w:rPr>
        <w:t>Jabbarova, A. (2020)</w:t>
      </w:r>
      <w:bookmarkEnd w:id="1"/>
      <w:r w:rsidRPr="003626BE">
        <w:rPr>
          <w:rFonts w:ascii="Times New Roman" w:hAnsi="Times New Roman" w:cs="Times New Roman"/>
          <w:sz w:val="24"/>
          <w:szCs w:val="24"/>
        </w:rPr>
        <w:t>. Modern Approaches in Teaching Speaking. </w:t>
      </w:r>
      <w:r w:rsidRPr="003626BE">
        <w:rPr>
          <w:rFonts w:ascii="Times New Roman" w:hAnsi="Times New Roman" w:cs="Times New Roman"/>
          <w:i/>
          <w:iCs/>
          <w:sz w:val="24"/>
          <w:szCs w:val="24"/>
        </w:rPr>
        <w:t>Архив Научных Публикаций JSPI</w:t>
      </w:r>
      <w:r w:rsidRPr="003626BE">
        <w:rPr>
          <w:rFonts w:ascii="Times New Roman" w:hAnsi="Times New Roman" w:cs="Times New Roman"/>
          <w:sz w:val="24"/>
          <w:szCs w:val="24"/>
        </w:rPr>
        <w:t>, 1-5.</w:t>
      </w:r>
    </w:p>
    <w:p w14:paraId="1C749465" w14:textId="3FD629F1" w:rsidR="003626BE" w:rsidRPr="004F3ABA" w:rsidRDefault="003626BE" w:rsidP="003626BE">
      <w:pPr>
        <w:ind w:left="720" w:hanging="720"/>
        <w:rPr>
          <w:rFonts w:ascii="Times New Roman" w:hAnsi="Times New Roman" w:cs="Times New Roman"/>
          <w:sz w:val="24"/>
          <w:szCs w:val="24"/>
        </w:rPr>
      </w:pPr>
      <w:bookmarkStart w:id="2" w:name="_Hlk76803533"/>
      <w:r w:rsidRPr="003626BE">
        <w:rPr>
          <w:rFonts w:ascii="Times New Roman" w:hAnsi="Times New Roman" w:cs="Times New Roman"/>
          <w:sz w:val="24"/>
          <w:szCs w:val="24"/>
        </w:rPr>
        <w:t>Nipp, M. B., &amp; Palenque, S. M. (2017)</w:t>
      </w:r>
      <w:bookmarkEnd w:id="2"/>
      <w:r w:rsidRPr="003626BE">
        <w:rPr>
          <w:rFonts w:ascii="Times New Roman" w:hAnsi="Times New Roman" w:cs="Times New Roman"/>
          <w:sz w:val="24"/>
          <w:szCs w:val="24"/>
        </w:rPr>
        <w:t>. Strategies for Successful Group Work. </w:t>
      </w:r>
      <w:r w:rsidRPr="003626BE">
        <w:rPr>
          <w:rFonts w:ascii="Times New Roman" w:hAnsi="Times New Roman" w:cs="Times New Roman"/>
          <w:i/>
          <w:iCs/>
          <w:sz w:val="24"/>
          <w:szCs w:val="24"/>
        </w:rPr>
        <w:t>Journal of Instructional Research</w:t>
      </w:r>
      <w:r w:rsidRPr="003626BE">
        <w:rPr>
          <w:rFonts w:ascii="Times New Roman" w:hAnsi="Times New Roman" w:cs="Times New Roman"/>
          <w:sz w:val="24"/>
          <w:szCs w:val="24"/>
        </w:rPr>
        <w:t>, </w:t>
      </w:r>
      <w:r w:rsidRPr="003626BE">
        <w:rPr>
          <w:rFonts w:ascii="Times New Roman" w:hAnsi="Times New Roman" w:cs="Times New Roman"/>
          <w:i/>
          <w:iCs/>
          <w:sz w:val="24"/>
          <w:szCs w:val="24"/>
        </w:rPr>
        <w:t>6</w:t>
      </w:r>
      <w:r w:rsidRPr="003626BE">
        <w:rPr>
          <w:rFonts w:ascii="Times New Roman" w:hAnsi="Times New Roman" w:cs="Times New Roman"/>
          <w:sz w:val="24"/>
          <w:szCs w:val="24"/>
        </w:rPr>
        <w:t>, n42-45.</w:t>
      </w:r>
    </w:p>
    <w:sectPr w:rsidR="003626BE" w:rsidRPr="004F3A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96B44" w14:textId="77777777" w:rsidR="00E47E52" w:rsidRDefault="00E47E52">
      <w:pPr>
        <w:spacing w:after="0" w:line="240" w:lineRule="auto"/>
      </w:pPr>
      <w:r>
        <w:separator/>
      </w:r>
    </w:p>
  </w:endnote>
  <w:endnote w:type="continuationSeparator" w:id="0">
    <w:p w14:paraId="1FAC6C64" w14:textId="77777777" w:rsidR="00E47E52" w:rsidRDefault="00E4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323BC" w14:textId="77777777" w:rsidR="00E47E52" w:rsidRDefault="00E47E52">
      <w:pPr>
        <w:spacing w:after="0" w:line="240" w:lineRule="auto"/>
      </w:pPr>
      <w:r>
        <w:separator/>
      </w:r>
    </w:p>
  </w:footnote>
  <w:footnote w:type="continuationSeparator" w:id="0">
    <w:p w14:paraId="2739EA51" w14:textId="77777777" w:rsidR="00E47E52" w:rsidRDefault="00E4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98718257"/>
      <w:docPartObj>
        <w:docPartGallery w:val="Page Numbers (Top of Page)"/>
        <w:docPartUnique/>
      </w:docPartObj>
    </w:sdtPr>
    <w:sdtEndPr>
      <w:rPr>
        <w:noProof/>
      </w:rPr>
    </w:sdtEndPr>
    <w:sdtContent>
      <w:p w14:paraId="5EBA65BA" w14:textId="5ED1B296" w:rsidR="004F3ABA" w:rsidRPr="004F3ABA" w:rsidRDefault="00E47E52">
        <w:pPr>
          <w:pStyle w:val="Header"/>
          <w:jc w:val="right"/>
          <w:rPr>
            <w:rFonts w:ascii="Times New Roman" w:hAnsi="Times New Roman" w:cs="Times New Roman"/>
            <w:sz w:val="24"/>
            <w:szCs w:val="24"/>
          </w:rPr>
        </w:pPr>
        <w:r w:rsidRPr="004F3ABA">
          <w:rPr>
            <w:rFonts w:ascii="Times New Roman" w:hAnsi="Times New Roman" w:cs="Times New Roman"/>
            <w:sz w:val="24"/>
            <w:szCs w:val="24"/>
          </w:rPr>
          <w:fldChar w:fldCharType="begin"/>
        </w:r>
        <w:r w:rsidRPr="004F3ABA">
          <w:rPr>
            <w:rFonts w:ascii="Times New Roman" w:hAnsi="Times New Roman" w:cs="Times New Roman"/>
            <w:sz w:val="24"/>
            <w:szCs w:val="24"/>
          </w:rPr>
          <w:instrText xml:space="preserve"> PAGE   \* MERGEFORMAT </w:instrText>
        </w:r>
        <w:r w:rsidRPr="004F3ABA">
          <w:rPr>
            <w:rFonts w:ascii="Times New Roman" w:hAnsi="Times New Roman" w:cs="Times New Roman"/>
            <w:sz w:val="24"/>
            <w:szCs w:val="24"/>
          </w:rPr>
          <w:fldChar w:fldCharType="separate"/>
        </w:r>
        <w:r w:rsidRPr="004F3ABA">
          <w:rPr>
            <w:rFonts w:ascii="Times New Roman" w:hAnsi="Times New Roman" w:cs="Times New Roman"/>
            <w:noProof/>
            <w:sz w:val="24"/>
            <w:szCs w:val="24"/>
          </w:rPr>
          <w:t>2</w:t>
        </w:r>
        <w:r w:rsidRPr="004F3ABA">
          <w:rPr>
            <w:rFonts w:ascii="Times New Roman" w:hAnsi="Times New Roman" w:cs="Times New Roman"/>
            <w:noProof/>
            <w:sz w:val="24"/>
            <w:szCs w:val="24"/>
          </w:rPr>
          <w:fldChar w:fldCharType="end"/>
        </w:r>
      </w:p>
    </w:sdtContent>
  </w:sdt>
  <w:p w14:paraId="49B5C81E" w14:textId="77777777" w:rsidR="004F3ABA" w:rsidRPr="004F3ABA" w:rsidRDefault="004F3AB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BA"/>
    <w:rsid w:val="00236A33"/>
    <w:rsid w:val="003626BE"/>
    <w:rsid w:val="00385665"/>
    <w:rsid w:val="004361E8"/>
    <w:rsid w:val="004F3ABA"/>
    <w:rsid w:val="006C5995"/>
    <w:rsid w:val="008B5186"/>
    <w:rsid w:val="00904625"/>
    <w:rsid w:val="00A11CB7"/>
    <w:rsid w:val="00AA4003"/>
    <w:rsid w:val="00B16024"/>
    <w:rsid w:val="00BB30FA"/>
    <w:rsid w:val="00E47E52"/>
    <w:rsid w:val="00E7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D5C5"/>
  <w15:chartTrackingRefBased/>
  <w15:docId w15:val="{48D4282E-00C5-420A-A075-4E060B25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BA"/>
  </w:style>
  <w:style w:type="paragraph" w:styleId="Footer">
    <w:name w:val="footer"/>
    <w:basedOn w:val="Normal"/>
    <w:link w:val="FooterChar"/>
    <w:uiPriority w:val="99"/>
    <w:unhideWhenUsed/>
    <w:rsid w:val="004F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2021-07-09T19:05:00Z</dcterms:created>
  <dcterms:modified xsi:type="dcterms:W3CDTF">2021-07-10T07:00:00Z</dcterms:modified>
</cp:coreProperties>
</file>